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384D" w14:textId="4078DA2E" w:rsidR="00A63DE9" w:rsidRPr="00A63DE9" w:rsidRDefault="00A63DE9" w:rsidP="00A63D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63D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Person Specification</w:t>
      </w:r>
      <w:r w:rsidR="005D02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                                                                        </w:t>
      </w:r>
    </w:p>
    <w:p w14:paraId="0C3DC4E2" w14:textId="77777777" w:rsidR="00A63DE9" w:rsidRPr="00A63DE9" w:rsidRDefault="00A63DE9" w:rsidP="00A63D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63D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Clinical Director &amp; Designated Safeguarding Lead</w:t>
      </w:r>
    </w:p>
    <w:tbl>
      <w:tblPr>
        <w:tblW w:w="14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6207"/>
        <w:gridCol w:w="5812"/>
      </w:tblGrid>
      <w:tr w:rsidR="00D71AF4" w14:paraId="782621D4" w14:textId="77777777" w:rsidTr="00D71AF4">
        <w:trPr>
          <w:tblHeader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7BB929C" w14:textId="743EBB0C" w:rsidR="00D71AF4" w:rsidRDefault="00D71AF4">
            <w:pPr>
              <w:spacing w:after="120" w:line="276" w:lineRule="auto"/>
              <w:jc w:val="center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Category</w:t>
            </w:r>
          </w:p>
        </w:tc>
        <w:tc>
          <w:tcPr>
            <w:tcW w:w="6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1F440B1" w14:textId="401C94BF" w:rsidR="00D71AF4" w:rsidRDefault="00D71AF4">
            <w:pPr>
              <w:spacing w:after="12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Essential Criteria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2628DDD" w14:textId="46E3F7A7" w:rsidR="00D71AF4" w:rsidRDefault="00D71AF4">
            <w:pPr>
              <w:spacing w:after="12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Desirable Criteria</w:t>
            </w:r>
          </w:p>
        </w:tc>
      </w:tr>
      <w:tr w:rsidR="00D71AF4" w14:paraId="618D2069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69ECBA59" w14:textId="657E1318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Qualifications and Professional Registration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9B5DDBF" w14:textId="7C96F8E2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Recognised counselling qualification (Level 4 Diploma or above).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Recognised Level 5 Diploma in Counselling Children and Young People (or equivalent specialist qualification).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Registered with BACP, NCPS or an equivalent professional body, with Accredited Membership or actively working towards accreditation.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Current safeguarding training appropriate to the role.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1108B411" w14:textId="43D78F2B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Postgraduate qualification in counselling, psychotherapy, leadership, management or a related field.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Additional specialist training relevant to children and young people’s mental health, trauma, attachment or safeguarding.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Accredited membership with a recognised professional body.</w:t>
            </w:r>
          </w:p>
        </w:tc>
      </w:tr>
      <w:tr w:rsidR="00D71AF4" w14:paraId="2ABBF56C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7E21354E" w14:textId="39244CB7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Experience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5B06F762" w14:textId="0FFB1EAC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Minimum of four years’ post-qualification experience providing therapeutic counselling.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Substantial experience providing therapeutic counselling to children and young people aged 5–25.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Minimum of two years’ experience in a clinical leadership, management or senior supervisory role, with responsibility for supporting and developing counselling staff or services.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managing complex clinical presentations, risk assessments, safeguarding concerns and ethical dilemmas.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recruiting, inducting, supporting and developing counsellors, volunteers, students or clinical supervisors.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54D42CB" w14:textId="5FA48393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Experience working within the charity or voluntary sector.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working with commissioned services, grant-funded projects or contracts.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presenting reports and recommendations to Boards of Trustees or senior leadership teams.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leading organisational change or service transformation.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developing new therapeutic programmes or services.</w:t>
            </w:r>
          </w:p>
        </w:tc>
      </w:tr>
      <w:tr w:rsidR="00D71AF4" w14:paraId="6A4805B2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7C303B5" w14:textId="670BD543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Knowledge and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Understanding</w:t>
            </w:r>
            <w:proofErr w:type="gramEnd"/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5F71F791" w14:textId="195C34EE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Strong knowledge of safeguarding legislation and statutory guidance, including Working Together to Safeguard Children.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Understanding of clinical governance, professional ethics, confidentiality and GDPR requirements.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Understanding of outcome monitoring, quality assurance and using data to improve services.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2335416" w14:textId="7149B072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Knowledge of local safeguarding arrangements and mental health pathways across Bedfordshire.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Knowledge of commissioning frameworks within health, education or local authority services.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Knowledge of specific outcome measures used within children and young people’s services.</w:t>
            </w:r>
          </w:p>
        </w:tc>
      </w:tr>
      <w:tr w:rsidR="00D71AF4" w14:paraId="1B97C171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680F66B6" w14:textId="47F5956F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Clinical Leadership and Management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1E44748" w14:textId="4A79B7FA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Ability to provide effective clinical leadership, guidance and support to counselling teams.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Ability to support reflective practice and promote a positive clinical culture.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Ability to make sound clinical decisions and manage complex situations effectively.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1D8F75F7" w14:textId="7303BD77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Experience delivering clinical training, workshops or CPD sessions.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developing supervision structures or clinical frameworks.</w:t>
            </w:r>
          </w:p>
        </w:tc>
      </w:tr>
      <w:tr w:rsidR="00D71AF4" w14:paraId="191D3767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27E4C333" w14:textId="0F0182AC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Service Development and Partnership Working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E214962" w14:textId="510740DC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Experience contributing to service development, quality improvement and organisational growth.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Ability to build and maintain effective relationships with schools, CAMHS, local authorities, safeguarding partners, commissioners and community organisations.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2E08DD84" w14:textId="2362C9DA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Experience supporting funding applications, tenders or commissioned services.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Experience representing an organisation at external forums or professional networks.</w:t>
            </w:r>
          </w:p>
        </w:tc>
      </w:tr>
      <w:tr w:rsidR="00D71AF4" w14:paraId="2E0FE769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10E33400" w14:textId="36A19B2F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Skills and Abilities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780CCE5" w14:textId="77777777" w:rsidR="00D71AF4" w:rsidRDefault="00D71AF4" w:rsidP="008A7F58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Excellent written and verbal communication skills.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Strong organisational skills with the ability to manage competing priorities.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Ability to analyse information, produce reports and contribute to strategic decision-making.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Ability to work collaboratively with trustees, colleagues and external stakeholders.</w:t>
            </w:r>
          </w:p>
          <w:p w14:paraId="34F95114" w14:textId="77777777" w:rsidR="00D71AF4" w:rsidRDefault="00D71AF4" w:rsidP="008A7F58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4EA5B6" w14:textId="2C3880B5" w:rsidR="00D71AF4" w:rsidRPr="00C84389" w:rsidRDefault="00D71AF4" w:rsidP="008A7F58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C84389">
              <w:rPr>
                <w:rFonts w:ascii="Times New Roman" w:hAnsi="Times New Roman" w:cs="Times New Roman"/>
                <w:sz w:val="24"/>
                <w:szCs w:val="24"/>
              </w:rPr>
              <w:t>High level of IT proficiency, with the ability to use Microsoft Office 365 (including Outlook, Word, Excel and Teams), databases and digital communication platforms efficiently and accurately.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1F381C6C" w14:textId="03F30CCD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Experience delivering presentations, training or professional briefings.</w:t>
            </w:r>
          </w:p>
        </w:tc>
      </w:tr>
      <w:tr w:rsidR="00D71AF4" w14:paraId="00C11CD4" w14:textId="77777777" w:rsidTr="00D71AF4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32D712D" w14:textId="0CE8786C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Personal Attributes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715B9081" w14:textId="01FCCB1D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Passionate about improving emotional wellbeing and outcomes for children and young people.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Compassionate, approachable and emotionally intelligent leadership style.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Commitment to equality, diversity, inclusion and accessible therapeutic services.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Reflective, ethical and committed to maintaining high standards of professional practice.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Resilient, solution-focused and able to work effectively under pressure.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Able to work independently while contributing effectively as part of a wider leadership team.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60C397CD" w14:textId="77777777" w:rsidR="00D71AF4" w:rsidRDefault="00D71AF4" w:rsidP="008A7F58"/>
        </w:tc>
      </w:tr>
    </w:tbl>
    <w:p w14:paraId="62EA70E6" w14:textId="77777777" w:rsidR="003444B2" w:rsidRDefault="003444B2" w:rsidP="00A63D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7AE6DF34" w14:textId="1E52A0AB" w:rsidR="00A63DE9" w:rsidRPr="00A63DE9" w:rsidRDefault="00A63DE9" w:rsidP="00A63D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63D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Other Requirements</w:t>
      </w:r>
    </w:p>
    <w:tbl>
      <w:tblPr>
        <w:tblW w:w="14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7229"/>
      </w:tblGrid>
      <w:tr w:rsidR="00D71AF4" w14:paraId="4DC5F213" w14:textId="65FE1A57" w:rsidTr="00D71AF4">
        <w:trPr>
          <w:tblHeader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5DE700D1" w14:textId="77777777" w:rsidR="00D71AF4" w:rsidRDefault="00D71AF4">
            <w:pPr>
              <w:spacing w:after="120" w:line="276" w:lineRule="auto"/>
              <w:jc w:val="center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Essential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2172A7F" w14:textId="77777777" w:rsidR="00D71AF4" w:rsidRDefault="00D71AF4">
            <w:pPr>
              <w:spacing w:after="12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Desirable</w:t>
            </w:r>
          </w:p>
        </w:tc>
      </w:tr>
      <w:tr w:rsidR="00D71AF4" w14:paraId="751F10BC" w14:textId="38064E6C" w:rsidTr="00D71AF4">
        <w:tc>
          <w:tcPr>
            <w:tcW w:w="70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3DE495A0" w14:textId="7FACDBDC" w:rsidR="00D71AF4" w:rsidRDefault="00D71AF4" w:rsidP="008A7F58">
            <w:pPr>
              <w:spacing w:after="120" w:line="276" w:lineRule="auto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Commitment to safeguarding children, young people and vulnerable adults.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54CF9FD" w14:textId="7E902DA7" w:rsidR="00D71AF4" w:rsidRDefault="00D71AF4" w:rsidP="008A7F58">
            <w:pPr>
              <w:spacing w:after="120" w:line="276" w:lineRule="auto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Experience of working within a charity or community-based counselling service.</w:t>
            </w:r>
          </w:p>
        </w:tc>
      </w:tr>
      <w:tr w:rsidR="00D71AF4" w14:paraId="69300B12" w14:textId="4A722C8A" w:rsidTr="00D71AF4">
        <w:tc>
          <w:tcPr>
            <w:tcW w:w="70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43D1F47B" w14:textId="49DE5CEF" w:rsidR="00D71AF4" w:rsidRDefault="00D71AF4" w:rsidP="008A7F58">
            <w:pPr>
              <w:spacing w:after="120" w:line="276" w:lineRule="auto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Commitment to maintaining professional registration and ongoing Continuing Professional Development (CPD).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689CFA02" w14:textId="54CDC7B8" w:rsidR="00D71AF4" w:rsidRDefault="00D71AF4" w:rsidP="008A7F58">
            <w:pPr>
              <w:spacing w:after="120" w:line="276" w:lineRule="auto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Knowledge of local mental health, education and safeguarding networks.</w:t>
            </w:r>
          </w:p>
        </w:tc>
      </w:tr>
      <w:tr w:rsidR="00D71AF4" w14:paraId="3872C084" w14:textId="44A9BBE3" w:rsidTr="00D71AF4">
        <w:tc>
          <w:tcPr>
            <w:tcW w:w="70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7325A467" w14:textId="64072460" w:rsidR="00D71AF4" w:rsidRDefault="00D71AF4" w:rsidP="008A7F58">
            <w:pPr>
              <w:spacing w:after="120" w:line="276" w:lineRule="auto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Willingness to undertake an Enhanced DBS check with Children’s Barred List clearance as a condition of appointment.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0620EEB8" w14:textId="36972B31" w:rsidR="00D71AF4" w:rsidRDefault="00D71AF4" w:rsidP="008A7F58">
            <w:pPr>
              <w:spacing w:after="120" w:line="276" w:lineRule="auto"/>
              <w:rPr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Experience supporting funding applications, tenders or commissioner reporting.</w:t>
            </w:r>
          </w:p>
        </w:tc>
      </w:tr>
      <w:tr w:rsidR="00D71AF4" w14:paraId="5BD2848E" w14:textId="4E25465C" w:rsidTr="00D71AF4">
        <w:tc>
          <w:tcPr>
            <w:tcW w:w="70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25506038" w14:textId="3BD1682C" w:rsidR="00D71AF4" w:rsidRDefault="00D71AF4" w:rsidP="008A7F58">
            <w:pPr>
              <w:spacing w:after="12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Ability to attend meetings with trustees, partners and stakeholders as required.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  <w:hideMark/>
          </w:tcPr>
          <w:p w14:paraId="17881D23" w14:textId="77777777" w:rsidR="00D71AF4" w:rsidRDefault="00D71AF4" w:rsidP="008A7F58"/>
        </w:tc>
      </w:tr>
    </w:tbl>
    <w:p w14:paraId="52955C43" w14:textId="77777777" w:rsidR="0080729F" w:rsidRDefault="0080729F"/>
    <w:sectPr w:rsidR="0080729F" w:rsidSect="00CF59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C0908" w14:textId="77777777" w:rsidR="00F81551" w:rsidRDefault="00F81551" w:rsidP="00FA78F0">
      <w:pPr>
        <w:spacing w:after="0" w:line="240" w:lineRule="auto"/>
      </w:pPr>
      <w:r>
        <w:separator/>
      </w:r>
    </w:p>
  </w:endnote>
  <w:endnote w:type="continuationSeparator" w:id="0">
    <w:p w14:paraId="34E2AF64" w14:textId="77777777" w:rsidR="00F81551" w:rsidRDefault="00F81551" w:rsidP="00FA7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B785" w14:textId="77777777" w:rsidR="005D0265" w:rsidRDefault="005D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6D8E" w14:textId="77777777" w:rsidR="005D0265" w:rsidRDefault="005D02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53EE" w14:textId="77777777" w:rsidR="005D0265" w:rsidRDefault="005D0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0F486" w14:textId="77777777" w:rsidR="00F81551" w:rsidRDefault="00F81551" w:rsidP="00FA78F0">
      <w:pPr>
        <w:spacing w:after="0" w:line="240" w:lineRule="auto"/>
      </w:pPr>
      <w:r>
        <w:separator/>
      </w:r>
    </w:p>
  </w:footnote>
  <w:footnote w:type="continuationSeparator" w:id="0">
    <w:p w14:paraId="4929299B" w14:textId="77777777" w:rsidR="00F81551" w:rsidRDefault="00F81551" w:rsidP="00FA7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2D1B" w14:textId="77777777" w:rsidR="005D0265" w:rsidRDefault="005D02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C1DD" w14:textId="77777777" w:rsidR="005D0265" w:rsidRDefault="005D02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5D15" w14:textId="77777777" w:rsidR="005D0265" w:rsidRDefault="005D02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E9"/>
    <w:rsid w:val="00007271"/>
    <w:rsid w:val="00011740"/>
    <w:rsid w:val="00035809"/>
    <w:rsid w:val="000B01A7"/>
    <w:rsid w:val="001F7725"/>
    <w:rsid w:val="002E0490"/>
    <w:rsid w:val="0030497F"/>
    <w:rsid w:val="003444B2"/>
    <w:rsid w:val="00393BD2"/>
    <w:rsid w:val="003D7340"/>
    <w:rsid w:val="003D7E44"/>
    <w:rsid w:val="003E5839"/>
    <w:rsid w:val="003F563F"/>
    <w:rsid w:val="004145A5"/>
    <w:rsid w:val="004700CB"/>
    <w:rsid w:val="00473EB0"/>
    <w:rsid w:val="00475ACA"/>
    <w:rsid w:val="005B6231"/>
    <w:rsid w:val="005D0265"/>
    <w:rsid w:val="005E406A"/>
    <w:rsid w:val="006D6CF3"/>
    <w:rsid w:val="007073F5"/>
    <w:rsid w:val="00790FAA"/>
    <w:rsid w:val="007F7219"/>
    <w:rsid w:val="00803D42"/>
    <w:rsid w:val="0080729F"/>
    <w:rsid w:val="00884D52"/>
    <w:rsid w:val="008A7F58"/>
    <w:rsid w:val="008D364A"/>
    <w:rsid w:val="008E0DAE"/>
    <w:rsid w:val="009829BA"/>
    <w:rsid w:val="00A63DE9"/>
    <w:rsid w:val="00A86CBD"/>
    <w:rsid w:val="00AE5187"/>
    <w:rsid w:val="00B600E0"/>
    <w:rsid w:val="00B71FC6"/>
    <w:rsid w:val="00B7273D"/>
    <w:rsid w:val="00C21D46"/>
    <w:rsid w:val="00C84389"/>
    <w:rsid w:val="00CB1262"/>
    <w:rsid w:val="00CE0013"/>
    <w:rsid w:val="00CF59BB"/>
    <w:rsid w:val="00D668BC"/>
    <w:rsid w:val="00D71AF4"/>
    <w:rsid w:val="00D83EEB"/>
    <w:rsid w:val="00DE6CE2"/>
    <w:rsid w:val="00E1142B"/>
    <w:rsid w:val="00E84D4B"/>
    <w:rsid w:val="00F11759"/>
    <w:rsid w:val="00F34DBA"/>
    <w:rsid w:val="00F567A7"/>
    <w:rsid w:val="00F81551"/>
    <w:rsid w:val="00FA78F0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98FE9"/>
  <w15:chartTrackingRefBased/>
  <w15:docId w15:val="{65FC1FCE-19D1-4D36-986F-69BBE503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DE9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CB126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126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B1262"/>
    <w:rPr>
      <w:i/>
      <w:iCs/>
    </w:rPr>
  </w:style>
  <w:style w:type="paragraph" w:styleId="NoSpacing">
    <w:name w:val="No Spacing"/>
    <w:uiPriority w:val="1"/>
    <w:qFormat/>
    <w:rsid w:val="00CB126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B126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B126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B126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1262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A7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8F0"/>
  </w:style>
  <w:style w:type="paragraph" w:styleId="Footer">
    <w:name w:val="footer"/>
    <w:basedOn w:val="Normal"/>
    <w:link w:val="FooterChar"/>
    <w:uiPriority w:val="99"/>
    <w:unhideWhenUsed/>
    <w:rsid w:val="00FA7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dd7f7b-1566-4220-841f-53133a87b26c" xsi:nil="true"/>
    <lcf76f155ced4ddcb4097134ff3c332f xmlns="12da5e2b-f9b3-48df-9991-0269701ad4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9FC1606E4D4498F5B36AB38769136" ma:contentTypeVersion="19" ma:contentTypeDescription="Create a new document." ma:contentTypeScope="" ma:versionID="361eae63c0a0d2922cb90c27db9b40b0">
  <xsd:schema xmlns:xsd="http://www.w3.org/2001/XMLSchema" xmlns:xs="http://www.w3.org/2001/XMLSchema" xmlns:p="http://schemas.microsoft.com/office/2006/metadata/properties" xmlns:ns2="12da5e2b-f9b3-48df-9991-0269701ad4ac" xmlns:ns3="5ddd7f7b-1566-4220-841f-53133a87b26c" targetNamespace="http://schemas.microsoft.com/office/2006/metadata/properties" ma:root="true" ma:fieldsID="d11a4e05a85228b01a46f1e4a6e1b3b2" ns2:_="" ns3:_="">
    <xsd:import namespace="12da5e2b-f9b3-48df-9991-0269701ad4ac"/>
    <xsd:import namespace="5ddd7f7b-1566-4220-841f-53133a87b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e2b-f9b3-48df-9991-0269701ad4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9553f2a-b92c-4cf9-b4e3-c6f607b493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d7f7b-1566-4220-841f-53133a87b2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869c9d-8972-4aee-a700-1bcfcd915e76}" ma:internalName="TaxCatchAll" ma:showField="CatchAllData" ma:web="5ddd7f7b-1566-4220-841f-53133a87b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9A32D-8990-4E34-B435-33248DEB2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F01A1-62D9-4A76-920F-401FC90406C9}">
  <ds:schemaRefs>
    <ds:schemaRef ds:uri="http://schemas.microsoft.com/office/2006/metadata/properties"/>
    <ds:schemaRef ds:uri="http://schemas.microsoft.com/office/infopath/2007/PartnerControls"/>
    <ds:schemaRef ds:uri="5ddd7f7b-1566-4220-841f-53133a87b26c"/>
    <ds:schemaRef ds:uri="12da5e2b-f9b3-48df-9991-0269701ad4ac"/>
  </ds:schemaRefs>
</ds:datastoreItem>
</file>

<file path=customXml/itemProps3.xml><?xml version="1.0" encoding="utf-8"?>
<ds:datastoreItem xmlns:ds="http://schemas.openxmlformats.org/officeDocument/2006/customXml" ds:itemID="{469F4AAE-E675-4930-822A-854ED1A4E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a5e2b-f9b3-48df-9991-0269701ad4ac"/>
    <ds:schemaRef ds:uri="5ddd7f7b-1566-4220-841f-53133a87b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771</Words>
  <Characters>4401</Characters>
  <Application>Microsoft Office Word</Application>
  <DocSecurity>4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Spacek</dc:creator>
  <cp:keywords/>
  <dc:description/>
  <cp:lastModifiedBy>Emma Spacek</cp:lastModifiedBy>
  <cp:revision>51</cp:revision>
  <dcterms:created xsi:type="dcterms:W3CDTF">2026-07-28T16:13:00Z</dcterms:created>
  <dcterms:modified xsi:type="dcterms:W3CDTF">2026-07-28T09:16:00Z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0x0101000E89FC1606E4D4498F5B36AB38769136</vt:lpwstr>
  </property>
  <property fmtid="{D5CDD505-2E9C-101B-9397-08002B2CF9AE}" pid="3" name="MediaServiceImageTags">
    <vt:lpwstr/>
  </property>
</Properties>
</file>